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14AC" w14:textId="5F64D452" w:rsidR="00EF6A9F" w:rsidRPr="006A5DFF" w:rsidRDefault="00412137" w:rsidP="00EF6A9F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F6A9F" w:rsidRPr="006A5DFF">
        <w:rPr>
          <w:b/>
          <w:sz w:val="28"/>
          <w:szCs w:val="28"/>
        </w:rPr>
        <w:t xml:space="preserve">оклад о правоприменительной практике контрольной (надзорной) деятельности </w:t>
      </w:r>
      <w:r w:rsidR="00364738" w:rsidRPr="0035710E">
        <w:rPr>
          <w:b/>
          <w:sz w:val="28"/>
          <w:szCs w:val="28"/>
        </w:rPr>
        <w:t>Приволжского управления</w:t>
      </w:r>
      <w:r w:rsidR="00EF6A9F" w:rsidRPr="006A5DFF">
        <w:rPr>
          <w:b/>
          <w:sz w:val="28"/>
          <w:szCs w:val="28"/>
        </w:rPr>
        <w:t xml:space="preserve"> Федеральной служб</w:t>
      </w:r>
      <w:r w:rsidR="00A9252F">
        <w:rPr>
          <w:b/>
          <w:sz w:val="28"/>
          <w:szCs w:val="28"/>
        </w:rPr>
        <w:t>ы</w:t>
      </w:r>
      <w:r w:rsidR="00EF6A9F" w:rsidRPr="006A5DFF">
        <w:rPr>
          <w:b/>
          <w:sz w:val="28"/>
          <w:szCs w:val="28"/>
        </w:rPr>
        <w:t xml:space="preserve"> </w:t>
      </w:r>
      <w:r w:rsidR="00A9252F">
        <w:rPr>
          <w:b/>
          <w:sz w:val="28"/>
          <w:szCs w:val="28"/>
        </w:rPr>
        <w:br/>
      </w:r>
      <w:r w:rsidR="00EF6A9F" w:rsidRPr="006A5DFF">
        <w:rPr>
          <w:b/>
          <w:sz w:val="28"/>
          <w:szCs w:val="28"/>
        </w:rPr>
        <w:t xml:space="preserve">по экологическому, технологическому и атомному надзору </w:t>
      </w:r>
      <w:r w:rsidR="00CD2476">
        <w:rPr>
          <w:b/>
          <w:sz w:val="28"/>
          <w:szCs w:val="28"/>
        </w:rPr>
        <w:br/>
      </w:r>
      <w:r w:rsidR="00EF6A9F"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</w:t>
      </w:r>
      <w:r w:rsidR="00364738">
        <w:rPr>
          <w:b/>
          <w:sz w:val="28"/>
          <w:szCs w:val="28"/>
          <w:shd w:val="clear" w:color="auto" w:fill="FFFFFF"/>
        </w:rPr>
        <w:br/>
      </w:r>
      <w:r w:rsidR="00EF6A9F" w:rsidRPr="006A5DFF">
        <w:rPr>
          <w:b/>
          <w:sz w:val="28"/>
          <w:szCs w:val="28"/>
          <w:shd w:val="clear" w:color="auto" w:fill="FFFFFF"/>
        </w:rPr>
        <w:t>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</w:t>
      </w:r>
      <w:r w:rsidR="00FB5688">
        <w:rPr>
          <w:b/>
          <w:sz w:val="28"/>
          <w:szCs w:val="28"/>
          <w:shd w:val="clear" w:color="auto" w:fill="FFFFFF"/>
        </w:rPr>
        <w:t>4</w:t>
      </w:r>
      <w:r w:rsidR="00EF6A9F" w:rsidRPr="006A5DFF">
        <w:rPr>
          <w:b/>
          <w:sz w:val="28"/>
          <w:szCs w:val="28"/>
          <w:shd w:val="clear" w:color="auto" w:fill="FFFFFF"/>
        </w:rPr>
        <w:t xml:space="preserve"> год</w:t>
      </w:r>
    </w:p>
    <w:p w14:paraId="4041D843" w14:textId="77777777" w:rsidR="00EF6A9F" w:rsidRPr="006A5DFF" w:rsidRDefault="00EF6A9F" w:rsidP="00EF6A9F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14:paraId="39124AA5" w14:textId="77777777" w:rsidR="00EF6A9F" w:rsidRPr="006A5DFF" w:rsidRDefault="00EF6A9F" w:rsidP="00EF6A9F">
      <w:pPr>
        <w:ind w:right="-2" w:firstLine="0"/>
        <w:contextualSpacing/>
        <w:jc w:val="center"/>
        <w:rPr>
          <w:b/>
          <w:sz w:val="28"/>
          <w:szCs w:val="28"/>
        </w:rPr>
      </w:pPr>
    </w:p>
    <w:p w14:paraId="0DC680A6" w14:textId="77777777" w:rsidR="00EF6A9F" w:rsidRPr="006A5DFF" w:rsidRDefault="00EF6A9F" w:rsidP="00EF6A9F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14:paraId="13421894" w14:textId="77777777" w:rsidR="00EF6A9F" w:rsidRPr="006A5DFF" w:rsidRDefault="00EF6A9F" w:rsidP="00EF6A9F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14:paraId="69B5A90D" w14:textId="38BD4482" w:rsidR="00EF6A9F" w:rsidRPr="006A5DFF" w:rsidRDefault="00EF6A9F" w:rsidP="00EF6A9F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</w:t>
      </w:r>
      <w:r w:rsidRPr="006A5DFF">
        <w:rPr>
          <w:sz w:val="28"/>
          <w:szCs w:val="28"/>
          <w:shd w:val="clear" w:color="auto" w:fill="FFFFFF"/>
        </w:rPr>
        <w:br/>
        <w:t xml:space="preserve">при строительстве, реконструкции объектов использования атомной энергии) </w:t>
      </w:r>
      <w:r w:rsidRPr="006A5DFF">
        <w:rPr>
          <w:sz w:val="28"/>
          <w:szCs w:val="28"/>
          <w:shd w:val="clear" w:color="auto" w:fill="FFFFFF"/>
        </w:rPr>
        <w:br/>
        <w:t>за 202</w:t>
      </w:r>
      <w:r w:rsidR="00FB5688">
        <w:rPr>
          <w:sz w:val="28"/>
          <w:szCs w:val="28"/>
          <w:shd w:val="clear" w:color="auto" w:fill="FFFFFF"/>
        </w:rPr>
        <w:t>4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Pr="006A5DFF">
        <w:rPr>
          <w:sz w:val="28"/>
          <w:szCs w:val="28"/>
          <w:lang w:bidi="ru-RU"/>
        </w:rPr>
        <w:br/>
        <w:t xml:space="preserve">от 31 июля 2020 г. № 248-ФЗ «О государственном контроле (надзоре) </w:t>
      </w:r>
      <w:r w:rsidRPr="006A5DFF">
        <w:rPr>
          <w:sz w:val="28"/>
          <w:szCs w:val="28"/>
          <w:lang w:bidi="ru-RU"/>
        </w:rPr>
        <w:br/>
        <w:t xml:space="preserve">и муниципальном контроле», постановления Правительства </w:t>
      </w:r>
      <w:r w:rsidR="00A9252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Российской Федерации от 30 июня 2021 г. № 1087 «</w:t>
      </w:r>
      <w:r w:rsidRPr="006A5DFF">
        <w:rPr>
          <w:rFonts w:eastAsia="Times New Roman"/>
          <w:bCs/>
          <w:sz w:val="28"/>
          <w:szCs w:val="28"/>
          <w:lang w:eastAsia="ru-RU"/>
        </w:rPr>
        <w:t>О федеральном государственном 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по экологическому, технологическому и атомному надзору от </w:t>
      </w:r>
      <w:r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</w:t>
      </w:r>
      <w:r w:rsidR="00A9252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="00A9252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надзору».</w:t>
      </w:r>
    </w:p>
    <w:p w14:paraId="792335E8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14:paraId="56D7EB7B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3471C499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B8FDF2D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97180AA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261BFE5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B0B6843" w14:textId="77777777" w:rsidR="00EF6A9F" w:rsidRPr="00A104A9" w:rsidRDefault="00EF6A9F" w:rsidP="00EF6A9F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14:paraId="7FABDBC2" w14:textId="77777777" w:rsidR="00EF6A9F" w:rsidRPr="006A5DFF" w:rsidRDefault="00EF6A9F" w:rsidP="00EF6A9F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14:paraId="7F1A9756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6DA4160E" w14:textId="77777777" w:rsidR="00FB5688" w:rsidRPr="006A5DFF" w:rsidRDefault="00FB5688" w:rsidP="00FB5688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14:paraId="4AEEFB31" w14:textId="77777777" w:rsidR="00FB5688" w:rsidRPr="00B06935" w:rsidRDefault="00FB5688" w:rsidP="00FB5688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 (далее – Кодекс);</w:t>
      </w:r>
    </w:p>
    <w:p w14:paraId="4D27540D" w14:textId="77777777" w:rsidR="00FB5688" w:rsidRPr="00B06935" w:rsidRDefault="00FB5688" w:rsidP="00FB5688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29 декабря 2004 г. № 19</w:t>
      </w:r>
      <w:r>
        <w:rPr>
          <w:rFonts w:eastAsia="Times New Roman"/>
          <w:sz w:val="28"/>
          <w:szCs w:val="28"/>
          <w:lang w:eastAsia="ru-RU"/>
        </w:rPr>
        <w:t>0</w:t>
      </w:r>
      <w:r w:rsidRPr="00B06935">
        <w:rPr>
          <w:rFonts w:eastAsia="Times New Roman"/>
          <w:sz w:val="28"/>
          <w:szCs w:val="28"/>
          <w:lang w:eastAsia="ru-RU"/>
        </w:rPr>
        <w:t xml:space="preserve">-ФЗ «О введении </w:t>
      </w:r>
      <w:r w:rsidRPr="00B06935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14:paraId="78D05AF9" w14:textId="77777777" w:rsidR="00FB5688" w:rsidRPr="00B06935" w:rsidRDefault="00FB5688" w:rsidP="00FB5688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14:paraId="6C3F0401" w14:textId="77777777" w:rsidR="00FB5688" w:rsidRPr="00B06935" w:rsidRDefault="00FB5688" w:rsidP="00FB5688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48899CD0" w14:textId="77777777" w:rsidR="00FB5688" w:rsidRPr="006A5DFF" w:rsidRDefault="00FB5688" w:rsidP="00FB5688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Pr="006A5DFF">
        <w:rPr>
          <w:rFonts w:eastAsia="Times New Roman"/>
          <w:sz w:val="28"/>
          <w:szCs w:val="28"/>
          <w:lang w:eastAsia="ru-RU"/>
        </w:rPr>
        <w:t>.</w:t>
      </w:r>
    </w:p>
    <w:p w14:paraId="6251BA8A" w14:textId="77777777" w:rsidR="00FB5688" w:rsidRPr="00B06935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Pr="00B06935">
        <w:rPr>
          <w:rFonts w:eastAsia="Times New Roman"/>
          <w:sz w:val="28"/>
          <w:szCs w:val="28"/>
          <w:lang w:eastAsia="ru-RU"/>
        </w:rPr>
        <w:br/>
        <w:t>в Российской Федерации» установлено, что критерии отнесения объектов контроля к категориям риска причинения вреда (ущерба) в рамках осуществления вида контроля, виды 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14:paraId="746E3E4F" w14:textId="77777777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</w:t>
      </w:r>
      <w:r w:rsidRPr="00B06935">
        <w:t xml:space="preserve"> </w:t>
      </w:r>
      <w:r w:rsidRPr="00B06935">
        <w:rPr>
          <w:rFonts w:eastAsia="Times New Roman"/>
          <w:sz w:val="28"/>
          <w:szCs w:val="28"/>
          <w:lang w:eastAsia="ru-RU"/>
        </w:rPr>
        <w:t>обстоятельством</w:t>
      </w:r>
      <w:r w:rsidRPr="006A5DFF">
        <w:rPr>
          <w:rFonts w:eastAsia="Times New Roman"/>
          <w:sz w:val="28"/>
          <w:szCs w:val="28"/>
          <w:lang w:eastAsia="ru-RU"/>
        </w:rPr>
        <w:t>, что в рамках федерального государственного строительного надзора не проводятся плановые контрольные (надзорные) мероприятия.</w:t>
      </w:r>
    </w:p>
    <w:p w14:paraId="44595868" w14:textId="77777777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муниципальном контроле в Российской </w:t>
      </w:r>
      <w:r w:rsidRPr="00C92700">
        <w:rPr>
          <w:rFonts w:eastAsia="Times New Roman"/>
          <w:sz w:val="28"/>
          <w:szCs w:val="28"/>
          <w:lang w:eastAsia="ru-RU"/>
        </w:rPr>
        <w:t>Федерации» (далее – Федеральный закон № 170-ФЗ) были внесены изменения в том чи</w:t>
      </w:r>
      <w:r w:rsidRPr="006A5DFF">
        <w:rPr>
          <w:rFonts w:eastAsia="Times New Roman"/>
          <w:sz w:val="28"/>
          <w:szCs w:val="28"/>
          <w:lang w:eastAsia="ru-RU"/>
        </w:rPr>
        <w:t xml:space="preserve">сле и в Кодекс, согласно которым изменён предмет государственного строительного надзора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отношении объектов капитального строительства, проектная документация которых в соответствии со статьёй 49 Кодекса подлежит экспертизе (в частности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AB7317">
        <w:rPr>
          <w:rFonts w:eastAsia="Times New Roman"/>
          <w:sz w:val="28"/>
          <w:szCs w:val="28"/>
          <w:lang w:eastAsia="ru-RU"/>
        </w:rPr>
        <w:t>предметом государственного строительного надзора является</w:t>
      </w:r>
      <w:r w:rsidRPr="006A5DFF">
        <w:rPr>
          <w:rFonts w:eastAsia="Times New Roman"/>
          <w:sz w:val="28"/>
          <w:szCs w:val="28"/>
          <w:lang w:eastAsia="ru-RU"/>
        </w:rPr>
        <w:t xml:space="preserve"> проверка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 xml:space="preserve">соблюдения требований к порядку осуществления строительного контроля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требований к обеспечению консервации объекта капитального строительства).</w:t>
      </w:r>
    </w:p>
    <w:p w14:paraId="32A1636D" w14:textId="77777777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Кроме того, </w:t>
      </w:r>
      <w:r>
        <w:rPr>
          <w:rFonts w:eastAsia="Times New Roman"/>
          <w:sz w:val="28"/>
          <w:szCs w:val="28"/>
          <w:lang w:eastAsia="ru-RU"/>
        </w:rPr>
        <w:t xml:space="preserve">Кодексом в редакции </w:t>
      </w:r>
      <w:r w:rsidRPr="006A5DFF">
        <w:rPr>
          <w:rFonts w:eastAsia="Times New Roman"/>
          <w:sz w:val="28"/>
          <w:szCs w:val="28"/>
          <w:lang w:eastAsia="ru-RU"/>
        </w:rPr>
        <w:t>Федеральн</w:t>
      </w:r>
      <w:r>
        <w:rPr>
          <w:rFonts w:eastAsia="Times New Roman"/>
          <w:sz w:val="28"/>
          <w:szCs w:val="28"/>
          <w:lang w:eastAsia="ru-RU"/>
        </w:rPr>
        <w:t xml:space="preserve">ого </w:t>
      </w:r>
      <w:r w:rsidRPr="006A5DFF">
        <w:rPr>
          <w:rFonts w:eastAsia="Times New Roman"/>
          <w:sz w:val="28"/>
          <w:szCs w:val="28"/>
          <w:lang w:eastAsia="ru-RU"/>
        </w:rPr>
        <w:t>закон</w:t>
      </w:r>
      <w:r>
        <w:rPr>
          <w:rFonts w:eastAsia="Times New Roman"/>
          <w:sz w:val="28"/>
          <w:szCs w:val="28"/>
          <w:lang w:eastAsia="ru-RU"/>
        </w:rPr>
        <w:t>а</w:t>
      </w:r>
      <w:r w:rsidRPr="006A5DFF">
        <w:rPr>
          <w:rFonts w:eastAsia="Times New Roman"/>
          <w:sz w:val="28"/>
          <w:szCs w:val="28"/>
          <w:lang w:eastAsia="ru-RU"/>
        </w:rPr>
        <w:t xml:space="preserve"> № 170-ФЗ установлено, что государственный строительный надзор осуществляется посредством:</w:t>
      </w:r>
    </w:p>
    <w:p w14:paraId="747017AC" w14:textId="77777777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14:paraId="0B4921D7" w14:textId="01AE2FB9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</w:t>
      </w:r>
      <w:r w:rsidR="00973AAB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14:paraId="0FA3EE6E" w14:textId="77777777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14:paraId="1EFEA3B7" w14:textId="77777777" w:rsidR="00FB5688" w:rsidRPr="006A5DFF" w:rsidRDefault="00FB5688" w:rsidP="00FB568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</w:t>
      </w:r>
      <w:r w:rsidRPr="00213532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не осуществляется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14:paraId="2C48F371" w14:textId="5D8F5FF5" w:rsidR="00772B6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2024</w:t>
      </w:r>
      <w:r w:rsidRPr="00FC4FC6">
        <w:rPr>
          <w:rFonts w:eastAsia="Times New Roman"/>
          <w:sz w:val="28"/>
          <w:szCs w:val="28"/>
          <w:lang w:eastAsia="ru-RU"/>
        </w:rPr>
        <w:t xml:space="preserve">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389 </w:t>
      </w:r>
      <w:r w:rsidRPr="00FC4FC6">
        <w:rPr>
          <w:rFonts w:eastAsia="Times New Roman"/>
          <w:sz w:val="28"/>
          <w:szCs w:val="28"/>
          <w:lang w:eastAsia="ru-RU"/>
        </w:rPr>
        <w:t>объект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 w:bidi="ru-RU"/>
        </w:rPr>
        <w:t>С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не </w:t>
      </w:r>
      <w:r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>(в 202</w:t>
      </w:r>
      <w:r>
        <w:rPr>
          <w:rFonts w:eastAsia="Times New Roman"/>
          <w:sz w:val="28"/>
          <w:szCs w:val="28"/>
          <w:lang w:eastAsia="ru-RU" w:bidi="ru-RU"/>
        </w:rPr>
        <w:t>3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r>
        <w:rPr>
          <w:rFonts w:eastAsia="Times New Roman"/>
          <w:sz w:val="28"/>
          <w:szCs w:val="28"/>
          <w:lang w:eastAsia="ru-RU" w:bidi="ru-RU"/>
        </w:rPr>
        <w:t>0</w:t>
      </w:r>
      <w:r w:rsidRPr="00324796">
        <w:rPr>
          <w:rFonts w:eastAsia="Times New Roman"/>
          <w:sz w:val="28"/>
          <w:szCs w:val="28"/>
          <w:lang w:eastAsia="ru-RU" w:bidi="ru-RU"/>
        </w:rPr>
        <w:t>).</w:t>
      </w:r>
    </w:p>
    <w:p w14:paraId="49764804" w14:textId="041D62F3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lastRenderedPageBreak/>
        <w:t xml:space="preserve">При осуществлении федерального государственного строительного надзора в </w:t>
      </w:r>
      <w:r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проведено</w:t>
      </w:r>
      <w:r>
        <w:rPr>
          <w:rFonts w:eastAsia="Times New Roman"/>
          <w:sz w:val="28"/>
          <w:szCs w:val="28"/>
          <w:lang w:eastAsia="ru-RU"/>
        </w:rPr>
        <w:t xml:space="preserve"> 515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2023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510)</w:t>
      </w:r>
      <w:r w:rsidRPr="00AB11D6">
        <w:rPr>
          <w:rFonts w:eastAsia="Times New Roman"/>
          <w:sz w:val="28"/>
          <w:szCs w:val="28"/>
          <w:lang w:eastAsia="ru-RU"/>
        </w:rPr>
        <w:t xml:space="preserve">, из них </w:t>
      </w:r>
      <w:r>
        <w:rPr>
          <w:rFonts w:eastAsia="Times New Roman"/>
          <w:sz w:val="28"/>
          <w:szCs w:val="28"/>
          <w:lang w:eastAsia="ru-RU"/>
        </w:rPr>
        <w:t>512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проведено по программе проверок (</w:t>
      </w:r>
      <w:r>
        <w:rPr>
          <w:rFonts w:eastAsia="Times New Roman"/>
          <w:sz w:val="28"/>
          <w:szCs w:val="28"/>
          <w:lang w:eastAsia="ru-RU"/>
        </w:rPr>
        <w:t>281</w:t>
      </w:r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r w:rsidR="00973AAB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231</w:t>
      </w:r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</w:t>
      </w:r>
      <w:r w:rsidR="00B41D1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96743A">
        <w:rPr>
          <w:snapToGrid w:val="0"/>
          <w:sz w:val="28"/>
          <w:szCs w:val="28"/>
        </w:rPr>
        <w:t>контрольных (надзорных) мероприяти</w:t>
      </w:r>
      <w:r w:rsidR="00973AAB">
        <w:rPr>
          <w:snapToGrid w:val="0"/>
          <w:sz w:val="28"/>
          <w:szCs w:val="28"/>
        </w:rPr>
        <w:t>я</w:t>
      </w:r>
      <w:r w:rsidRPr="00AB11D6">
        <w:rPr>
          <w:rFonts w:eastAsia="Times New Roman"/>
          <w:sz w:val="28"/>
          <w:szCs w:val="28"/>
          <w:lang w:eastAsia="ru-RU"/>
        </w:rPr>
        <w:t xml:space="preserve"> проведено по иным основаниям (</w:t>
      </w:r>
      <w:r>
        <w:rPr>
          <w:rFonts w:eastAsia="Times New Roman"/>
          <w:sz w:val="28"/>
          <w:szCs w:val="28"/>
          <w:lang w:eastAsia="ru-RU"/>
        </w:rPr>
        <w:t>3</w:t>
      </w:r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строительстве).</w:t>
      </w:r>
    </w:p>
    <w:p w14:paraId="59B598AB" w14:textId="2E299527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r w:rsidR="00B41D11">
        <w:rPr>
          <w:rFonts w:eastAsia="Times New Roman"/>
          <w:sz w:val="28"/>
          <w:szCs w:val="28"/>
          <w:lang w:eastAsia="ru-RU"/>
        </w:rPr>
        <w:t>394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r w:rsidR="007A340A">
        <w:rPr>
          <w:rFonts w:eastAsia="Times New Roman"/>
          <w:sz w:val="28"/>
          <w:szCs w:val="28"/>
          <w:lang w:eastAsia="ru-RU"/>
        </w:rPr>
        <w:t>77</w:t>
      </w:r>
      <w:r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14:paraId="26AEC272" w14:textId="3B6FA3AD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</w:t>
      </w:r>
      <w:r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было выявлено </w:t>
      </w:r>
      <w:r w:rsidR="007A340A">
        <w:rPr>
          <w:rFonts w:eastAsia="Times New Roman"/>
          <w:sz w:val="28"/>
          <w:szCs w:val="28"/>
          <w:lang w:eastAsia="ru-RU"/>
        </w:rPr>
        <w:t>3574</w:t>
      </w:r>
      <w:r w:rsidRPr="00AB11D6">
        <w:rPr>
          <w:rFonts w:eastAsia="Times New Roman"/>
          <w:sz w:val="28"/>
          <w:szCs w:val="28"/>
          <w:lang w:eastAsia="ru-RU"/>
        </w:rPr>
        <w:t xml:space="preserve"> нарушений </w:t>
      </w:r>
      <w:r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(при строительстве объекто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 w:rsidR="007A340A">
        <w:rPr>
          <w:rFonts w:eastAsia="Times New Roman"/>
          <w:sz w:val="28"/>
          <w:szCs w:val="28"/>
          <w:lang w:eastAsia="ru-RU"/>
        </w:rPr>
        <w:t>1862</w:t>
      </w:r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Pr="00AB11D6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A340A">
        <w:rPr>
          <w:rFonts w:eastAsia="Times New Roman"/>
          <w:sz w:val="28"/>
          <w:szCs w:val="28"/>
          <w:lang w:eastAsia="ru-RU"/>
        </w:rPr>
        <w:t>1712</w:t>
      </w:r>
      <w:r w:rsidRPr="00AB11D6">
        <w:rPr>
          <w:rFonts w:eastAsia="Times New Roman"/>
          <w:sz w:val="28"/>
          <w:szCs w:val="28"/>
          <w:lang w:eastAsia="ru-RU"/>
        </w:rPr>
        <w:t xml:space="preserve">), </w:t>
      </w:r>
      <w:r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из них:</w:t>
      </w:r>
    </w:p>
    <w:p w14:paraId="19665F97" w14:textId="1A00D739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нарушени</w:t>
      </w:r>
      <w:r>
        <w:rPr>
          <w:rFonts w:eastAsia="Times New Roman"/>
          <w:sz w:val="28"/>
          <w:szCs w:val="28"/>
          <w:lang w:eastAsia="ru-RU"/>
        </w:rPr>
        <w:t>й</w:t>
      </w:r>
      <w:r w:rsidRPr="00AB11D6">
        <w:rPr>
          <w:rFonts w:eastAsia="Times New Roman"/>
          <w:sz w:val="28"/>
          <w:szCs w:val="28"/>
          <w:lang w:eastAsia="ru-RU"/>
        </w:rPr>
        <w:t xml:space="preserve"> требований утверждённой в установленном порядке проектной документации – </w:t>
      </w:r>
      <w:r w:rsidR="00420701">
        <w:rPr>
          <w:rFonts w:eastAsia="Times New Roman"/>
          <w:sz w:val="28"/>
          <w:szCs w:val="28"/>
          <w:lang w:eastAsia="ru-RU"/>
        </w:rPr>
        <w:t>3476</w:t>
      </w:r>
      <w:r w:rsidRPr="00AB11D6">
        <w:rPr>
          <w:rFonts w:eastAsia="Times New Roman"/>
          <w:sz w:val="28"/>
          <w:szCs w:val="28"/>
          <w:lang w:eastAsia="ru-RU"/>
        </w:rPr>
        <w:t>;</w:t>
      </w:r>
    </w:p>
    <w:p w14:paraId="076DE4F9" w14:textId="3682D206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требований </w:t>
      </w:r>
      <w:r>
        <w:rPr>
          <w:rFonts w:eastAsia="Times New Roman"/>
          <w:sz w:val="28"/>
          <w:szCs w:val="28"/>
          <w:lang w:eastAsia="ru-RU"/>
        </w:rPr>
        <w:t xml:space="preserve">к порядку осуществления строительного </w:t>
      </w:r>
      <w:r>
        <w:rPr>
          <w:rFonts w:eastAsia="Times New Roman"/>
          <w:sz w:val="28"/>
          <w:szCs w:val="28"/>
          <w:lang w:eastAsia="ru-RU"/>
        </w:rPr>
        <w:br/>
        <w:t>контроля</w:t>
      </w:r>
      <w:r w:rsidRPr="00AB11D6">
        <w:rPr>
          <w:rFonts w:eastAsia="Times New Roman"/>
          <w:sz w:val="28"/>
          <w:szCs w:val="28"/>
          <w:lang w:eastAsia="ru-RU"/>
        </w:rPr>
        <w:t xml:space="preserve"> – </w:t>
      </w:r>
      <w:r w:rsidR="00420701">
        <w:rPr>
          <w:rFonts w:eastAsia="Times New Roman"/>
          <w:sz w:val="28"/>
          <w:szCs w:val="28"/>
          <w:lang w:eastAsia="ru-RU"/>
        </w:rPr>
        <w:t>31</w:t>
      </w:r>
      <w:r w:rsidRPr="00AB11D6">
        <w:rPr>
          <w:rFonts w:eastAsia="Times New Roman"/>
          <w:sz w:val="28"/>
          <w:szCs w:val="28"/>
          <w:lang w:eastAsia="ru-RU"/>
        </w:rPr>
        <w:t xml:space="preserve">; </w:t>
      </w:r>
    </w:p>
    <w:p w14:paraId="1DF5D204" w14:textId="1072767A" w:rsidR="00772B6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установленного порядка строительства, реконструкции объектов капитального строительства, ввода </w:t>
      </w:r>
      <w:r>
        <w:rPr>
          <w:rFonts w:eastAsia="Times New Roman"/>
          <w:sz w:val="28"/>
          <w:szCs w:val="28"/>
          <w:lang w:eastAsia="ru-RU"/>
        </w:rPr>
        <w:t>их</w:t>
      </w:r>
      <w:r w:rsidRPr="001F7A95">
        <w:rPr>
          <w:rFonts w:eastAsia="Times New Roman"/>
          <w:sz w:val="28"/>
          <w:szCs w:val="28"/>
          <w:lang w:eastAsia="ru-RU"/>
        </w:rPr>
        <w:t xml:space="preserve">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</w:t>
      </w:r>
      <w:r w:rsidRPr="001F7A95">
        <w:rPr>
          <w:rFonts w:eastAsia="Times New Roman"/>
          <w:sz w:val="28"/>
          <w:szCs w:val="28"/>
          <w:lang w:eastAsia="ru-RU"/>
        </w:rPr>
        <w:br/>
        <w:t>о начале строительства или завершении работ; эксплуатация объектов капитального строительства при отсутствии разрешения на ввод)</w:t>
      </w:r>
      <w:r w:rsidRPr="00AB11D6">
        <w:rPr>
          <w:rFonts w:eastAsia="Times New Roman"/>
          <w:sz w:val="28"/>
          <w:szCs w:val="28"/>
          <w:lang w:eastAsia="ru-RU"/>
        </w:rPr>
        <w:t xml:space="preserve"> – </w:t>
      </w:r>
      <w:r w:rsidR="00420701">
        <w:rPr>
          <w:rFonts w:eastAsia="Times New Roman"/>
          <w:sz w:val="28"/>
          <w:szCs w:val="28"/>
          <w:lang w:eastAsia="ru-RU"/>
        </w:rPr>
        <w:t>67</w:t>
      </w:r>
      <w:r w:rsidRPr="00AB11D6">
        <w:rPr>
          <w:rFonts w:eastAsia="Times New Roman"/>
          <w:sz w:val="28"/>
          <w:szCs w:val="28"/>
          <w:lang w:eastAsia="ru-RU"/>
        </w:rPr>
        <w:t>.</w:t>
      </w:r>
    </w:p>
    <w:p w14:paraId="7A86A7B6" w14:textId="0EB1F2B4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</w:t>
      </w:r>
      <w:r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</w:t>
      </w:r>
      <w:r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2A5E1B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4</w:t>
      </w:r>
      <w:r w:rsidR="000B3239">
        <w:rPr>
          <w:rFonts w:eastAsia="Times New Roman"/>
          <w:sz w:val="28"/>
          <w:szCs w:val="28"/>
          <w:lang w:eastAsia="ru-RU"/>
        </w:rPr>
        <w:t>55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наказани</w:t>
      </w:r>
      <w:r>
        <w:rPr>
          <w:rFonts w:eastAsia="Times New Roman"/>
          <w:sz w:val="28"/>
          <w:szCs w:val="28"/>
          <w:lang w:eastAsia="ru-RU"/>
        </w:rPr>
        <w:t>я</w:t>
      </w:r>
      <w:r w:rsidRPr="00AB11D6">
        <w:rPr>
          <w:rFonts w:eastAsia="Times New Roman"/>
          <w:sz w:val="28"/>
          <w:szCs w:val="28"/>
          <w:lang w:eastAsia="ru-RU"/>
        </w:rPr>
        <w:t>, в том числе в виде административных штрафов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2</w:t>
      </w:r>
      <w:r w:rsidR="000B3239">
        <w:rPr>
          <w:rFonts w:eastAsia="Times New Roman"/>
          <w:sz w:val="28"/>
          <w:szCs w:val="28"/>
          <w:lang w:eastAsia="ru-RU"/>
        </w:rPr>
        <w:t>00</w:t>
      </w:r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>
        <w:rPr>
          <w:rFonts w:eastAsia="Times New Roman"/>
          <w:sz w:val="28"/>
          <w:szCs w:val="28"/>
          <w:lang w:eastAsia="ru-RU"/>
        </w:rPr>
        <w:t xml:space="preserve">й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2</w:t>
      </w:r>
      <w:r w:rsidR="000B3239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5. А</w:t>
      </w:r>
      <w:r w:rsidRPr="00AB11D6">
        <w:rPr>
          <w:rFonts w:eastAsia="Times New Roman"/>
          <w:sz w:val="28"/>
          <w:szCs w:val="28"/>
          <w:lang w:eastAsia="ru-RU"/>
        </w:rPr>
        <w:t>дминистративных приостановлений деятельности</w:t>
      </w:r>
      <w:r>
        <w:rPr>
          <w:rFonts w:eastAsia="Times New Roman"/>
          <w:sz w:val="28"/>
          <w:szCs w:val="28"/>
          <w:lang w:eastAsia="ru-RU"/>
        </w:rPr>
        <w:t xml:space="preserve"> не назначалось</w:t>
      </w:r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14:paraId="1ADCDD2B" w14:textId="01119282" w:rsidR="00772B64" w:rsidRPr="00AB11D6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>
        <w:rPr>
          <w:rFonts w:eastAsia="Times New Roman"/>
          <w:sz w:val="28"/>
          <w:szCs w:val="28"/>
          <w:lang w:eastAsia="ru-RU"/>
        </w:rPr>
        <w:br/>
      </w:r>
      <w:r w:rsidR="00D25854">
        <w:rPr>
          <w:rFonts w:eastAsia="Times New Roman"/>
          <w:sz w:val="28"/>
          <w:szCs w:val="28"/>
          <w:lang w:eastAsia="ru-RU"/>
        </w:rPr>
        <w:t>36380</w:t>
      </w:r>
      <w:r w:rsidRPr="00AB11D6">
        <w:rPr>
          <w:rFonts w:eastAsia="Times New Roman"/>
          <w:sz w:val="28"/>
          <w:szCs w:val="28"/>
          <w:lang w:eastAsia="ru-RU"/>
        </w:rPr>
        <w:t xml:space="preserve"> тыс. рублей. </w:t>
      </w:r>
    </w:p>
    <w:p w14:paraId="261D6B67" w14:textId="77777777" w:rsidR="00772B64" w:rsidRPr="003A2EFF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14:paraId="51AE0B69" w14:textId="77777777" w:rsidR="00772B64" w:rsidRPr="003A2EFF" w:rsidRDefault="00772B64" w:rsidP="00772B64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2024</w:t>
      </w:r>
      <w:r w:rsidRPr="003A2EFF">
        <w:rPr>
          <w:sz w:val="28"/>
          <w:szCs w:val="28"/>
          <w:lang w:bidi="ru-RU"/>
        </w:rPr>
        <w:t xml:space="preserve"> году соблюдены.</w:t>
      </w:r>
    </w:p>
    <w:p w14:paraId="1CF88F71" w14:textId="77777777" w:rsidR="00772B64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lastRenderedPageBreak/>
        <w:t xml:space="preserve">В </w:t>
      </w:r>
      <w:r>
        <w:rPr>
          <w:rFonts w:eastAsia="Times New Roman"/>
          <w:sz w:val="28"/>
          <w:szCs w:val="28"/>
          <w:lang w:eastAsia="ru-RU"/>
        </w:rPr>
        <w:t>2024</w:t>
      </w:r>
      <w:r w:rsidRPr="00A205B4">
        <w:rPr>
          <w:rFonts w:eastAsia="Times New Roman"/>
          <w:sz w:val="28"/>
          <w:szCs w:val="28"/>
          <w:lang w:eastAsia="ru-RU"/>
        </w:rPr>
        <w:t xml:space="preserve"> году работа по актуализации обязательных требований в сфере федерального государственного строительного надзора</w:t>
      </w:r>
      <w:r>
        <w:rPr>
          <w:rFonts w:eastAsia="Times New Roman"/>
          <w:sz w:val="28"/>
          <w:szCs w:val="28"/>
          <w:lang w:eastAsia="ru-RU"/>
        </w:rPr>
        <w:t xml:space="preserve"> не проводилась.</w:t>
      </w:r>
      <w:r w:rsidRPr="00C92700">
        <w:t xml:space="preserve"> </w:t>
      </w:r>
    </w:p>
    <w:p w14:paraId="06A3A2CB" w14:textId="77777777" w:rsidR="00772B64" w:rsidRPr="00A205B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p w14:paraId="4EA8F6D3" w14:textId="29164DEF" w:rsidR="00772B6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213C5">
        <w:rPr>
          <w:rFonts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7213C5">
        <w:rPr>
          <w:rFonts w:eastAsia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строительного надзора на 202</w:t>
      </w:r>
      <w:r>
        <w:rPr>
          <w:rFonts w:eastAsia="Times New Roman"/>
          <w:sz w:val="28"/>
          <w:szCs w:val="28"/>
          <w:lang w:eastAsia="ru-RU"/>
        </w:rPr>
        <w:t>4</w:t>
      </w:r>
      <w:r w:rsidRPr="007213C5">
        <w:rPr>
          <w:rFonts w:eastAsia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r w:rsidRPr="00C92700">
        <w:rPr>
          <w:rFonts w:eastAsia="Times New Roman"/>
          <w:sz w:val="28"/>
          <w:szCs w:val="28"/>
          <w:lang w:eastAsia="ru-RU"/>
        </w:rPr>
        <w:t>21 декабря 2023 г. № 469</w:t>
      </w:r>
      <w:r w:rsidRPr="007213C5">
        <w:rPr>
          <w:rFonts w:eastAsia="Times New Roman"/>
          <w:sz w:val="28"/>
          <w:szCs w:val="28"/>
          <w:lang w:eastAsia="ru-RU"/>
        </w:rPr>
        <w:t xml:space="preserve">, </w:t>
      </w:r>
      <w:r w:rsidRPr="00AB11D6">
        <w:rPr>
          <w:rFonts w:eastAsia="Times New Roman"/>
          <w:sz w:val="28"/>
          <w:szCs w:val="28"/>
          <w:lang w:eastAsia="ru-RU"/>
        </w:rPr>
        <w:t xml:space="preserve">было проведено </w:t>
      </w:r>
      <w:r w:rsidR="00D25854">
        <w:rPr>
          <w:rFonts w:eastAsia="Times New Roman"/>
          <w:sz w:val="28"/>
          <w:szCs w:val="28"/>
          <w:lang w:eastAsia="ru-RU"/>
        </w:rPr>
        <w:t>319</w:t>
      </w:r>
      <w:r w:rsidRPr="00AB11D6">
        <w:rPr>
          <w:rFonts w:eastAsia="Times New Roman"/>
          <w:sz w:val="28"/>
          <w:szCs w:val="28"/>
          <w:lang w:eastAsia="ru-RU"/>
        </w:rPr>
        <w:t xml:space="preserve"> профилактических мероприяти</w:t>
      </w:r>
      <w:r>
        <w:rPr>
          <w:rFonts w:eastAsia="Times New Roman"/>
          <w:sz w:val="28"/>
          <w:szCs w:val="28"/>
          <w:lang w:eastAsia="ru-RU"/>
        </w:rPr>
        <w:t>й</w:t>
      </w:r>
      <w:r w:rsidRPr="00AB11D6">
        <w:rPr>
          <w:rFonts w:eastAsia="Times New Roman"/>
          <w:sz w:val="28"/>
          <w:szCs w:val="28"/>
          <w:lang w:eastAsia="ru-RU"/>
        </w:rPr>
        <w:t>, в том числе</w:t>
      </w:r>
      <w:r>
        <w:rPr>
          <w:rFonts w:eastAsia="Times New Roman"/>
          <w:sz w:val="28"/>
          <w:szCs w:val="28"/>
          <w:lang w:eastAsia="ru-RU"/>
        </w:rPr>
        <w:t>:</w:t>
      </w:r>
    </w:p>
    <w:p w14:paraId="4311D584" w14:textId="4725A18A" w:rsidR="00772B64" w:rsidRDefault="00973AAB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объявлено</w:t>
      </w:r>
      <w:r w:rsidR="00772B64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D25854">
        <w:rPr>
          <w:rFonts w:eastAsia="Times New Roman"/>
          <w:sz w:val="28"/>
          <w:szCs w:val="28"/>
          <w:lang w:eastAsia="ru-RU"/>
        </w:rPr>
        <w:t>91</w:t>
      </w:r>
      <w:r w:rsidR="00772B64" w:rsidRPr="00AB11D6">
        <w:rPr>
          <w:rFonts w:eastAsia="Times New Roman"/>
          <w:sz w:val="28"/>
          <w:szCs w:val="28"/>
          <w:lang w:eastAsia="ru-RU"/>
        </w:rPr>
        <w:t xml:space="preserve"> предостережени</w:t>
      </w:r>
      <w:r>
        <w:rPr>
          <w:rFonts w:eastAsia="Times New Roman"/>
          <w:sz w:val="28"/>
          <w:szCs w:val="28"/>
          <w:lang w:eastAsia="ru-RU"/>
        </w:rPr>
        <w:t>е</w:t>
      </w:r>
      <w:r w:rsidR="00772B64"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772B64">
        <w:rPr>
          <w:rFonts w:eastAsia="Times New Roman"/>
          <w:sz w:val="28"/>
          <w:szCs w:val="28"/>
          <w:lang w:eastAsia="ru-RU"/>
        </w:rPr>
        <w:t>;</w:t>
      </w:r>
    </w:p>
    <w:p w14:paraId="1E391321" w14:textId="313D73E0" w:rsidR="00772B6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проведено </w:t>
      </w:r>
      <w:r w:rsidR="00D25854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профилактических визит</w:t>
      </w:r>
      <w:r w:rsidR="00973AAB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0E9F9B3A" w14:textId="0AD1903A" w:rsidR="00772B64" w:rsidRDefault="00772B64" w:rsidP="00973AA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размещен</w:t>
      </w:r>
      <w:r w:rsidR="00973AAB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информаци</w:t>
      </w:r>
      <w:r w:rsidR="00973AAB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на официальных сайтах Ростехнадзора и его</w:t>
      </w:r>
      <w:r w:rsidRPr="00C92700">
        <w:t xml:space="preserve"> </w:t>
      </w:r>
      <w:r w:rsidRPr="00C92700">
        <w:rPr>
          <w:rFonts w:eastAsia="Times New Roman"/>
          <w:sz w:val="28"/>
          <w:szCs w:val="28"/>
          <w:lang w:eastAsia="ru-RU"/>
        </w:rPr>
        <w:t>территориальн</w:t>
      </w:r>
      <w:r>
        <w:rPr>
          <w:rFonts w:eastAsia="Times New Roman"/>
          <w:sz w:val="28"/>
          <w:szCs w:val="28"/>
          <w:lang w:eastAsia="ru-RU"/>
        </w:rPr>
        <w:t>ых</w:t>
      </w:r>
      <w:r w:rsidRPr="00C92700">
        <w:rPr>
          <w:rFonts w:eastAsia="Times New Roman"/>
          <w:sz w:val="28"/>
          <w:szCs w:val="28"/>
          <w:lang w:eastAsia="ru-RU"/>
        </w:rPr>
        <w:t xml:space="preserve"> орган</w:t>
      </w:r>
      <w:r>
        <w:rPr>
          <w:rFonts w:eastAsia="Times New Roman"/>
          <w:sz w:val="28"/>
          <w:szCs w:val="28"/>
          <w:lang w:eastAsia="ru-RU"/>
        </w:rPr>
        <w:t>ов (информирование)</w:t>
      </w:r>
      <w:r w:rsidR="00973AAB">
        <w:rPr>
          <w:rFonts w:eastAsia="Times New Roman"/>
          <w:sz w:val="28"/>
          <w:szCs w:val="28"/>
          <w:lang w:eastAsia="ru-RU"/>
        </w:rPr>
        <w:t xml:space="preserve"> – 2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1C12C96D" w14:textId="5E6F79CB" w:rsidR="00772B6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проведено </w:t>
      </w:r>
      <w:r w:rsidR="00D25854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обобщени</w:t>
      </w:r>
      <w:r w:rsidR="00D25854"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 правоприменительной практики;</w:t>
      </w:r>
    </w:p>
    <w:p w14:paraId="17C62DC5" w14:textId="45C702F4" w:rsidR="00772B64" w:rsidRDefault="00772B64" w:rsidP="00772B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проведено </w:t>
      </w:r>
      <w:r w:rsidR="00D25854">
        <w:rPr>
          <w:rFonts w:eastAsia="Times New Roman"/>
          <w:sz w:val="28"/>
          <w:szCs w:val="28"/>
          <w:lang w:eastAsia="ru-RU"/>
        </w:rPr>
        <w:t>222</w:t>
      </w:r>
      <w:r>
        <w:rPr>
          <w:rFonts w:eastAsia="Times New Roman"/>
          <w:sz w:val="28"/>
          <w:szCs w:val="28"/>
          <w:lang w:eastAsia="ru-RU"/>
        </w:rPr>
        <w:t xml:space="preserve"> консультировани</w:t>
      </w:r>
      <w:r w:rsidR="00973AAB">
        <w:rPr>
          <w:rFonts w:eastAsia="Times New Roman"/>
          <w:sz w:val="28"/>
          <w:szCs w:val="28"/>
          <w:lang w:eastAsia="ru-RU"/>
        </w:rPr>
        <w:t>я</w:t>
      </w:r>
      <w:r w:rsidRPr="00AB11D6">
        <w:rPr>
          <w:rFonts w:eastAsia="Times New Roman"/>
          <w:sz w:val="28"/>
          <w:szCs w:val="28"/>
          <w:lang w:eastAsia="ru-RU"/>
        </w:rPr>
        <w:t>.</w:t>
      </w:r>
    </w:p>
    <w:p w14:paraId="28D6A9DF" w14:textId="77777777" w:rsidR="00772B64" w:rsidRPr="000E7A2D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>
        <w:rPr>
          <w:rFonts w:eastAsia="Times New Roman"/>
          <w:sz w:val="28"/>
          <w:szCs w:val="28"/>
          <w:lang w:eastAsia="ru-RU"/>
        </w:rPr>
        <w:t>,</w:t>
      </w:r>
      <w:r w:rsidRPr="000E7A2D">
        <w:rPr>
          <w:rFonts w:eastAsia="Times New Roman"/>
          <w:sz w:val="28"/>
          <w:szCs w:val="28"/>
          <w:lang w:eastAsia="ru-RU"/>
        </w:rPr>
        <w:t xml:space="preserve">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14:paraId="40534E4C" w14:textId="77777777" w:rsidR="00772B64" w:rsidRPr="000E7A2D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порядка продления сроков исполнения предписаний, порядка досудебного обжалования решений контрольного (надзорного) органа</w:t>
      </w:r>
      <w:r w:rsidRPr="000E7A2D">
        <w:rPr>
          <w:rFonts w:eastAsia="Times New Roman"/>
          <w:sz w:val="28"/>
          <w:szCs w:val="28"/>
          <w:lang w:eastAsia="ru-RU"/>
        </w:rPr>
        <w:t>;</w:t>
      </w:r>
    </w:p>
    <w:p w14:paraId="56EF7E2B" w14:textId="77777777" w:rsidR="00772B64" w:rsidRPr="000E7A2D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информационного взаимодействия посредством направления документов, подтверждающих соблюдение обязательных требований, в электронном виде</w:t>
      </w:r>
      <w:r w:rsidRPr="000E7A2D">
        <w:rPr>
          <w:rFonts w:eastAsia="Times New Roman"/>
          <w:sz w:val="28"/>
          <w:szCs w:val="28"/>
          <w:lang w:eastAsia="ru-RU"/>
        </w:rPr>
        <w:t>;</w:t>
      </w:r>
    </w:p>
    <w:p w14:paraId="637AC037" w14:textId="77777777" w:rsidR="00772B64" w:rsidRPr="002C476A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14:paraId="772CFB42" w14:textId="0369A944" w:rsidR="00772B64" w:rsidRPr="002C476A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разработ</w:t>
      </w:r>
      <w:r w:rsidR="00973AAB">
        <w:rPr>
          <w:rFonts w:eastAsia="Times New Roman"/>
          <w:sz w:val="28"/>
          <w:szCs w:val="28"/>
          <w:lang w:eastAsia="ru-RU"/>
        </w:rPr>
        <w:t>ка</w:t>
      </w:r>
      <w:r w:rsidRPr="002C476A">
        <w:rPr>
          <w:rFonts w:eastAsia="Times New Roman"/>
          <w:sz w:val="28"/>
          <w:szCs w:val="28"/>
          <w:lang w:eastAsia="ru-RU"/>
        </w:rPr>
        <w:t xml:space="preserve"> и реализ</w:t>
      </w:r>
      <w:r w:rsidR="00973AAB">
        <w:rPr>
          <w:rFonts w:eastAsia="Times New Roman"/>
          <w:sz w:val="28"/>
          <w:szCs w:val="28"/>
          <w:lang w:eastAsia="ru-RU"/>
        </w:rPr>
        <w:t>ация</w:t>
      </w:r>
      <w:r w:rsidRPr="002C476A">
        <w:rPr>
          <w:rFonts w:eastAsia="Times New Roman"/>
          <w:sz w:val="28"/>
          <w:szCs w:val="28"/>
          <w:lang w:eastAsia="ru-RU"/>
        </w:rPr>
        <w:t xml:space="preserve"> на объектах предупредительны</w:t>
      </w:r>
      <w:r w:rsidR="00973AAB">
        <w:rPr>
          <w:rFonts w:eastAsia="Times New Roman"/>
          <w:sz w:val="28"/>
          <w:szCs w:val="28"/>
          <w:lang w:eastAsia="ru-RU"/>
        </w:rPr>
        <w:t>х</w:t>
      </w:r>
      <w:r w:rsidRPr="002C476A">
        <w:rPr>
          <w:rFonts w:eastAsia="Times New Roman"/>
          <w:sz w:val="28"/>
          <w:szCs w:val="28"/>
          <w:lang w:eastAsia="ru-RU"/>
        </w:rPr>
        <w:t xml:space="preserve"> (профилактические) мероприяти</w:t>
      </w:r>
      <w:r w:rsidR="00973AAB">
        <w:rPr>
          <w:rFonts w:eastAsia="Times New Roman"/>
          <w:sz w:val="28"/>
          <w:szCs w:val="28"/>
          <w:lang w:eastAsia="ru-RU"/>
        </w:rPr>
        <w:t>й</w:t>
      </w:r>
      <w:r w:rsidRPr="002C476A">
        <w:rPr>
          <w:rFonts w:eastAsia="Times New Roman"/>
          <w:sz w:val="28"/>
          <w:szCs w:val="28"/>
          <w:lang w:eastAsia="ru-RU"/>
        </w:rPr>
        <w:t>, направленны</w:t>
      </w:r>
      <w:r w:rsidR="00973AAB">
        <w:rPr>
          <w:rFonts w:eastAsia="Times New Roman"/>
          <w:sz w:val="28"/>
          <w:szCs w:val="28"/>
          <w:lang w:eastAsia="ru-RU"/>
        </w:rPr>
        <w:t>х</w:t>
      </w:r>
      <w:r w:rsidRPr="002C476A">
        <w:rPr>
          <w:rFonts w:eastAsia="Times New Roman"/>
          <w:sz w:val="28"/>
          <w:szCs w:val="28"/>
          <w:lang w:eastAsia="ru-RU"/>
        </w:rPr>
        <w:t xml:space="preserve">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13B007CB" w14:textId="638D8ACC" w:rsidR="00772B64" w:rsidRPr="001A4329" w:rsidRDefault="00772B64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обеспеч</w:t>
      </w:r>
      <w:r w:rsidR="00973AAB">
        <w:rPr>
          <w:rFonts w:eastAsia="Times New Roman"/>
          <w:sz w:val="28"/>
          <w:szCs w:val="28"/>
          <w:lang w:eastAsia="ru-RU"/>
        </w:rPr>
        <w:t>ение</w:t>
      </w:r>
      <w:r w:rsidRPr="001A4329">
        <w:rPr>
          <w:rFonts w:eastAsia="Times New Roman"/>
          <w:sz w:val="28"/>
          <w:szCs w:val="28"/>
          <w:lang w:eastAsia="ru-RU"/>
        </w:rPr>
        <w:t xml:space="preserve"> исполнени</w:t>
      </w:r>
      <w:r w:rsidR="00973AAB">
        <w:rPr>
          <w:rFonts w:eastAsia="Times New Roman"/>
          <w:sz w:val="28"/>
          <w:szCs w:val="28"/>
          <w:lang w:eastAsia="ru-RU"/>
        </w:rPr>
        <w:t>я</w:t>
      </w:r>
      <w:r w:rsidRPr="001A4329">
        <w:rPr>
          <w:rFonts w:eastAsia="Times New Roman"/>
          <w:sz w:val="28"/>
          <w:szCs w:val="28"/>
          <w:lang w:eastAsia="ru-RU"/>
        </w:rPr>
        <w:t xml:space="preserve"> обязательных требований градостроительного законодательства;</w:t>
      </w:r>
    </w:p>
    <w:p w14:paraId="6327B11D" w14:textId="6EC95410" w:rsidR="00772B64" w:rsidRPr="002C476A" w:rsidRDefault="00973AAB" w:rsidP="00772B6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уделение</w:t>
      </w:r>
      <w:r w:rsidR="00772B64" w:rsidRPr="001A4329">
        <w:rPr>
          <w:rFonts w:eastAsia="Times New Roman"/>
          <w:sz w:val="28"/>
          <w:szCs w:val="28"/>
          <w:lang w:eastAsia="ru-RU"/>
        </w:rPr>
        <w:t xml:space="preserve"> особо</w:t>
      </w:r>
      <w:r>
        <w:rPr>
          <w:rFonts w:eastAsia="Times New Roman"/>
          <w:sz w:val="28"/>
          <w:szCs w:val="28"/>
          <w:lang w:eastAsia="ru-RU"/>
        </w:rPr>
        <w:t>го</w:t>
      </w:r>
      <w:r w:rsidR="00772B64" w:rsidRPr="001A4329">
        <w:rPr>
          <w:rFonts w:eastAsia="Times New Roman"/>
          <w:sz w:val="28"/>
          <w:szCs w:val="28"/>
          <w:lang w:eastAsia="ru-RU"/>
        </w:rPr>
        <w:t xml:space="preserve"> внимани</w:t>
      </w:r>
      <w:r>
        <w:rPr>
          <w:rFonts w:eastAsia="Times New Roman"/>
          <w:sz w:val="28"/>
          <w:szCs w:val="28"/>
          <w:lang w:eastAsia="ru-RU"/>
        </w:rPr>
        <w:t>я</w:t>
      </w:r>
      <w:r w:rsidR="00772B64" w:rsidRPr="001A4329">
        <w:rPr>
          <w:rFonts w:eastAsia="Times New Roman"/>
          <w:sz w:val="28"/>
          <w:szCs w:val="28"/>
          <w:lang w:eastAsia="ru-RU"/>
        </w:rPr>
        <w:t xml:space="preserve"> на принимаемые законодательные </w:t>
      </w:r>
      <w:r w:rsidR="00772B64" w:rsidRPr="001A4329">
        <w:rPr>
          <w:rFonts w:eastAsia="Times New Roman"/>
          <w:sz w:val="28"/>
          <w:szCs w:val="28"/>
          <w:lang w:eastAsia="ru-RU"/>
        </w:rPr>
        <w:br/>
        <w:t>и нормативные правовые акты, актуализирующие обязательные требования, относящиеся к предмету федерального государственного строительного надзора</w:t>
      </w:r>
      <w:r w:rsidR="00772B64" w:rsidRPr="002C476A">
        <w:rPr>
          <w:rFonts w:eastAsia="Times New Roman"/>
          <w:sz w:val="28"/>
          <w:szCs w:val="28"/>
          <w:lang w:eastAsia="ru-RU"/>
        </w:rPr>
        <w:t>.</w:t>
      </w:r>
    </w:p>
    <w:p w14:paraId="1982DE0A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___________</w:t>
      </w:r>
    </w:p>
    <w:p w14:paraId="01F21F80" w14:textId="15034DCA" w:rsidR="008112BB" w:rsidRDefault="008112BB"/>
    <w:sectPr w:rsidR="008112BB" w:rsidSect="001E312D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C5C4" w14:textId="77777777" w:rsidR="00F8416B" w:rsidRDefault="00F8416B">
      <w:r>
        <w:separator/>
      </w:r>
    </w:p>
  </w:endnote>
  <w:endnote w:type="continuationSeparator" w:id="0">
    <w:p w14:paraId="2A9B6EEF" w14:textId="77777777" w:rsidR="00F8416B" w:rsidRDefault="00F8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FE7C0" w14:textId="77777777" w:rsidR="00F8416B" w:rsidRDefault="00F8416B">
      <w:r>
        <w:separator/>
      </w:r>
    </w:p>
  </w:footnote>
  <w:footnote w:type="continuationSeparator" w:id="0">
    <w:p w14:paraId="2CF497B0" w14:textId="77777777" w:rsidR="00F8416B" w:rsidRDefault="00F8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E133" w14:textId="77777777" w:rsidR="00B513AB" w:rsidRPr="00811B88" w:rsidRDefault="007A0311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>
      <w:rPr>
        <w:noProof/>
        <w:sz w:val="28"/>
      </w:rPr>
      <w:t>8</w:t>
    </w:r>
    <w:r w:rsidRPr="00811B88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9C"/>
    <w:rsid w:val="00002909"/>
    <w:rsid w:val="000B3239"/>
    <w:rsid w:val="0027094B"/>
    <w:rsid w:val="002A5E1B"/>
    <w:rsid w:val="00330B0E"/>
    <w:rsid w:val="00364738"/>
    <w:rsid w:val="00412137"/>
    <w:rsid w:val="00420701"/>
    <w:rsid w:val="004A5315"/>
    <w:rsid w:val="00641904"/>
    <w:rsid w:val="00772B64"/>
    <w:rsid w:val="007A0311"/>
    <w:rsid w:val="007A340A"/>
    <w:rsid w:val="008112BB"/>
    <w:rsid w:val="00973AAB"/>
    <w:rsid w:val="009817FA"/>
    <w:rsid w:val="009A6960"/>
    <w:rsid w:val="00A9252F"/>
    <w:rsid w:val="00AE1B9C"/>
    <w:rsid w:val="00AF6CAB"/>
    <w:rsid w:val="00B41D11"/>
    <w:rsid w:val="00B464B4"/>
    <w:rsid w:val="00B65FAF"/>
    <w:rsid w:val="00C40229"/>
    <w:rsid w:val="00C82D81"/>
    <w:rsid w:val="00CD2476"/>
    <w:rsid w:val="00CF7243"/>
    <w:rsid w:val="00D25854"/>
    <w:rsid w:val="00E066A6"/>
    <w:rsid w:val="00EF6A9F"/>
    <w:rsid w:val="00F14D07"/>
    <w:rsid w:val="00F8416B"/>
    <w:rsid w:val="00FB5688"/>
    <w:rsid w:val="00FD4908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E6C6"/>
  <w15:chartTrackingRefBased/>
  <w15:docId w15:val="{7D121F62-7333-4E49-8198-063B290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A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A9F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39"/>
    <w:rsid w:val="00EF6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 Знак Знак"/>
    <w:basedOn w:val="a"/>
    <w:link w:val="a7"/>
    <w:rsid w:val="00EF6A9F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7">
    <w:name w:val="Основной текст с отступом Знак"/>
    <w:aliases w:val=" Знак Знак Знак"/>
    <w:basedOn w:val="a0"/>
    <w:link w:val="a6"/>
    <w:rsid w:val="00EF6A9F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E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F6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E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Салахова Гульназ Ильфатовна</dc:creator>
  <cp:keywords/>
  <dc:description/>
  <cp:lastModifiedBy>Приёмная Игонова</cp:lastModifiedBy>
  <cp:revision>2</cp:revision>
  <cp:lastPrinted>2024-02-21T11:12:00Z</cp:lastPrinted>
  <dcterms:created xsi:type="dcterms:W3CDTF">2025-05-14T07:32:00Z</dcterms:created>
  <dcterms:modified xsi:type="dcterms:W3CDTF">2025-05-14T07:32:00Z</dcterms:modified>
</cp:coreProperties>
</file>